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9A" w:rsidRDefault="005963C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Przewodnicząca Rady Dzielnicy Zaspa Młyniec Agnies</w:t>
      </w:r>
      <w:r w:rsidR="00D7670E">
        <w:rPr>
          <w:rFonts w:ascii="Verdana" w:eastAsia="Verdana" w:hAnsi="Verdana" w:cs="Verdana"/>
          <w:b/>
          <w:color w:val="000000"/>
          <w:sz w:val="22"/>
          <w:szCs w:val="22"/>
        </w:rPr>
        <w:t>zka Wierzbicka zwołuje w dniu 12.09.2022 r. (poniedziałek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) o godzinie 1</w:t>
      </w:r>
      <w:r>
        <w:rPr>
          <w:rFonts w:ascii="Verdana" w:eastAsia="Verdana" w:hAnsi="Verdana" w:cs="Verdana"/>
          <w:b/>
          <w:sz w:val="22"/>
          <w:szCs w:val="22"/>
        </w:rPr>
        <w:t>9</w:t>
      </w:r>
      <w:r w:rsidR="00D7670E">
        <w:rPr>
          <w:rFonts w:ascii="Verdana" w:eastAsia="Verdana" w:hAnsi="Verdana" w:cs="Verdana"/>
          <w:b/>
          <w:color w:val="000000"/>
          <w:sz w:val="22"/>
          <w:szCs w:val="22"/>
        </w:rPr>
        <w:t>:00 obrady XX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X sesji Rady Dzielnicy Zaspa Młyniec w XV LO</w:t>
      </w:r>
    </w:p>
    <w:p w:rsidR="0082059A" w:rsidRDefault="005963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na podstawie §13 ust.3 Statutu Rady Dzielnicy Zaspa Młyniec stanowiącego załącznik do chwały Nr LII/1186/14 Rady Miasta Gdańska z dnia 24 kwietnia 2014 roku w sprawie uchwalenia Statutu Dzielnicy Zaspa-Młyniec (Dz. Urz. Woj. Pomorskiego z 30.05.2014 r., </w:t>
      </w:r>
      <w:r>
        <w:rPr>
          <w:color w:val="000000"/>
          <w:sz w:val="16"/>
          <w:szCs w:val="16"/>
        </w:rPr>
        <w:t>poz. 2019 z późń. zm.)</w:t>
      </w:r>
    </w:p>
    <w:p w:rsidR="0082059A" w:rsidRDefault="0082059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59A" w:rsidRDefault="002A6E5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Porządek obrad XX</w:t>
      </w:r>
      <w:r w:rsidR="005963C7">
        <w:rPr>
          <w:rFonts w:ascii="Times New Roman" w:eastAsia="Times New Roman" w:hAnsi="Times New Roman" w:cs="Times New Roman"/>
          <w:color w:val="000000"/>
          <w:sz w:val="28"/>
          <w:szCs w:val="28"/>
        </w:rPr>
        <w:t>X sesji</w:t>
      </w:r>
    </w:p>
    <w:p w:rsidR="0082059A" w:rsidRDefault="005963C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Rady Dz</w:t>
      </w:r>
      <w:r w:rsidR="002A6E58">
        <w:rPr>
          <w:rFonts w:ascii="Times New Roman" w:eastAsia="Times New Roman" w:hAnsi="Times New Roman" w:cs="Times New Roman"/>
          <w:color w:val="000000"/>
          <w:sz w:val="28"/>
          <w:szCs w:val="28"/>
        </w:rPr>
        <w:t>ielnicy Zaspa  Młyniec w dniu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2A6E5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.2022 r.</w:t>
      </w:r>
    </w:p>
    <w:p w:rsidR="0082059A" w:rsidRDefault="005963C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Otwarcie obrad </w:t>
      </w:r>
    </w:p>
    <w:p w:rsidR="0082059A" w:rsidRDefault="005963C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Budżet Rady Dzielnicy na rok 2022 – omówienie uruchomionych wniosków oraz zmian w uchwale budżetowej </w:t>
      </w:r>
    </w:p>
    <w:p w:rsidR="0082059A" w:rsidRDefault="002A6E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Głosowanie nad Uchwała Nr  XX</w:t>
      </w:r>
      <w:r w:rsidR="005963C7">
        <w:rPr>
          <w:color w:val="000000"/>
          <w:sz w:val="28"/>
          <w:szCs w:val="28"/>
        </w:rPr>
        <w:t xml:space="preserve">X…./22 </w:t>
      </w:r>
      <w:r w:rsidR="005963C7">
        <w:rPr>
          <w:rFonts w:ascii="Times New Roman" w:eastAsia="Times New Roman" w:hAnsi="Times New Roman" w:cs="Times New Roman"/>
          <w:color w:val="000000"/>
          <w:sz w:val="28"/>
          <w:szCs w:val="28"/>
        </w:rPr>
        <w:t>Rady Dzielnicy Zaspa Młyniec z dnia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63C7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963C7">
        <w:rPr>
          <w:rFonts w:ascii="Times New Roman" w:eastAsia="Times New Roman" w:hAnsi="Times New Roman" w:cs="Times New Roman"/>
          <w:color w:val="000000"/>
          <w:sz w:val="28"/>
          <w:szCs w:val="28"/>
        </w:rPr>
        <w:t>.2022 r</w:t>
      </w:r>
      <w:r w:rsidR="005963C7">
        <w:rPr>
          <w:rFonts w:ascii="Times New Roman" w:eastAsia="Times New Roman" w:hAnsi="Times New Roman" w:cs="Times New Roman"/>
          <w:color w:val="000000"/>
          <w:sz w:val="28"/>
          <w:szCs w:val="28"/>
        </w:rPr>
        <w:t>oku zmieniająca uchwałę nr XXVII</w:t>
      </w:r>
      <w:r w:rsidR="005963C7">
        <w:rPr>
          <w:rFonts w:ascii="Times New Roman" w:eastAsia="Times New Roman" w:hAnsi="Times New Roman" w:cs="Times New Roman"/>
          <w:color w:val="000000"/>
          <w:sz w:val="28"/>
          <w:szCs w:val="28"/>
        </w:rPr>
        <w:t>/55/22 w sprawie przeznaczenia środków finansowych</w:t>
      </w:r>
    </w:p>
    <w:p w:rsidR="0082059A" w:rsidRDefault="005963C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Priorytetowe zadania dla dzielnicy na rok 2023 oraz kolejne – przedstawienie propozycji w uchwale </w:t>
      </w:r>
    </w:p>
    <w:p w:rsidR="0082059A" w:rsidRDefault="005963C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Głosowan</w:t>
      </w:r>
      <w:r w:rsidR="002A6E58">
        <w:rPr>
          <w:color w:val="000000"/>
          <w:sz w:val="28"/>
          <w:szCs w:val="28"/>
        </w:rPr>
        <w:t>ie nad uchwałą nr Uchwała Nr  XX</w:t>
      </w:r>
      <w:r>
        <w:rPr>
          <w:color w:val="000000"/>
          <w:sz w:val="28"/>
          <w:szCs w:val="28"/>
        </w:rPr>
        <w:t xml:space="preserve">X/…/22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Rady Dzielnicy Zaspa Młyniec z dnia 1</w:t>
      </w:r>
      <w:r w:rsidR="002A6E5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2A6E5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.2022 roku w sprawie określenia priorytetowych zadań dla Dzielnicy z wnioskiem ujęcia w projekcie budżetu Miasta Gdańska na rok budżetowy 2023</w:t>
      </w:r>
    </w:p>
    <w:p w:rsidR="0082059A" w:rsidRDefault="005963C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Inwestycje na dzielnicy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nowe informacje </w:t>
      </w:r>
    </w:p>
    <w:p w:rsidR="0082059A" w:rsidRDefault="005963C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Wolne wnioski obrad </w:t>
      </w:r>
    </w:p>
    <w:p w:rsidR="0082059A" w:rsidRDefault="005963C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Zamknięcie obrad</w:t>
      </w:r>
    </w:p>
    <w:p w:rsidR="0082059A" w:rsidRDefault="0082059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59A" w:rsidRDefault="0082059A">
      <w:pPr>
        <w:pStyle w:val="normal"/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82059A" w:rsidRDefault="005963C7">
      <w:pPr>
        <w:pStyle w:val="normal"/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Przewodnicząca</w:t>
      </w:r>
    </w:p>
    <w:p w:rsidR="0082059A" w:rsidRDefault="005963C7">
      <w:pPr>
        <w:pStyle w:val="normal"/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Rady Dzielnicy Zaspa Młyniec</w:t>
      </w:r>
    </w:p>
    <w:p w:rsidR="0082059A" w:rsidRDefault="005963C7">
      <w:pPr>
        <w:pStyle w:val="normal"/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Agnieszka Wierzbicka</w:t>
      </w:r>
    </w:p>
    <w:sectPr w:rsidR="0082059A" w:rsidSect="0082059A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3C7" w:rsidRDefault="005963C7" w:rsidP="0082059A">
      <w:r>
        <w:separator/>
      </w:r>
    </w:p>
  </w:endnote>
  <w:endnote w:type="continuationSeparator" w:id="1">
    <w:p w:rsidR="005963C7" w:rsidRDefault="005963C7" w:rsidP="0082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3C7" w:rsidRDefault="005963C7" w:rsidP="0082059A">
      <w:r>
        <w:separator/>
      </w:r>
    </w:p>
  </w:footnote>
  <w:footnote w:type="continuationSeparator" w:id="1">
    <w:p w:rsidR="005963C7" w:rsidRDefault="005963C7" w:rsidP="00820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9A" w:rsidRDefault="0082059A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color w:val="000000"/>
        <w:sz w:val="28"/>
        <w:szCs w:val="28"/>
      </w:rPr>
    </w:pPr>
  </w:p>
  <w:tbl>
    <w:tblPr>
      <w:tblStyle w:val="a"/>
      <w:tblW w:w="9210" w:type="dxa"/>
      <w:tblInd w:w="-106" w:type="dxa"/>
      <w:tblBorders>
        <w:top w:val="nil"/>
        <w:left w:val="nil"/>
        <w:bottom w:val="single" w:sz="4" w:space="0" w:color="000000"/>
        <w:right w:val="nil"/>
        <w:insideH w:val="single" w:sz="4" w:space="0" w:color="000000"/>
        <w:insideV w:val="nil"/>
      </w:tblBorders>
      <w:tblLayout w:type="fixed"/>
      <w:tblLook w:val="0000"/>
    </w:tblPr>
    <w:tblGrid>
      <w:gridCol w:w="4605"/>
      <w:gridCol w:w="4605"/>
    </w:tblGrid>
    <w:tr w:rsidR="0082059A">
      <w:trPr>
        <w:cantSplit/>
        <w:tblHeader/>
      </w:trPr>
      <w:tc>
        <w:tcPr>
          <w:tcW w:w="4605" w:type="dxa"/>
        </w:tcPr>
        <w:p w:rsidR="0082059A" w:rsidRDefault="005963C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4"/>
              <w:szCs w:val="14"/>
            </w:rPr>
          </w:pPr>
          <w:bookmarkStart w:id="0" w:name="_gjdgxs" w:colFirst="0" w:colLast="0"/>
          <w:bookmarkEnd w:id="0"/>
          <w:r>
            <w:rPr>
              <w:noProof/>
              <w:color w:val="000000"/>
              <w:sz w:val="14"/>
              <w:szCs w:val="14"/>
            </w:rPr>
            <w:drawing>
              <wp:inline distT="0" distB="0" distL="114300" distR="114300">
                <wp:extent cx="1201420" cy="981710"/>
                <wp:effectExtent l="0" t="0" r="0" b="0"/>
                <wp:docPr id="1" name="image1.png" descr="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420" cy="981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2059A" w:rsidRDefault="0082059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2"/>
              <w:szCs w:val="12"/>
            </w:rPr>
          </w:pPr>
        </w:p>
      </w:tc>
      <w:tc>
        <w:tcPr>
          <w:tcW w:w="4605" w:type="dxa"/>
        </w:tcPr>
        <w:p w:rsidR="0082059A" w:rsidRDefault="0082059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1065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82059A" w:rsidRDefault="005963C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1065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Rada Dzielnicy Zaspa Młyniec</w:t>
          </w:r>
        </w:p>
        <w:p w:rsidR="0082059A" w:rsidRDefault="005963C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1065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XV Liceum Ogólnokształcące</w:t>
          </w:r>
        </w:p>
        <w:p w:rsidR="0082059A" w:rsidRDefault="005963C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1065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im. Zjednoczonej Europy</w:t>
          </w:r>
        </w:p>
        <w:p w:rsidR="0082059A" w:rsidRDefault="005963C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1065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ul. Pilotów 7, pok. nr  6</w:t>
          </w:r>
        </w:p>
        <w:p w:rsidR="0082059A" w:rsidRDefault="005963C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1065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80-460 Gdańsk</w:t>
          </w:r>
        </w:p>
        <w:p w:rsidR="0082059A" w:rsidRDefault="005963C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1065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tel. 58 553 21 05</w:t>
          </w:r>
        </w:p>
        <w:p w:rsidR="0082059A" w:rsidRDefault="005963C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1065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email: zaspamlyniec@radadzilenicy.gdansk.pl</w:t>
          </w:r>
        </w:p>
      </w:tc>
    </w:tr>
  </w:tbl>
  <w:p w:rsidR="0082059A" w:rsidRDefault="0082059A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36F5B"/>
    <w:multiLevelType w:val="multilevel"/>
    <w:tmpl w:val="149C0C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59A"/>
    <w:rsid w:val="002A6E58"/>
    <w:rsid w:val="005963C7"/>
    <w:rsid w:val="00793C7F"/>
    <w:rsid w:val="0082059A"/>
    <w:rsid w:val="00D7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8205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205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205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205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205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2059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2059A"/>
  </w:style>
  <w:style w:type="table" w:customStyle="1" w:styleId="TableNormal">
    <w:name w:val="Table Normal"/>
    <w:rsid w:val="008205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2059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205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05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cp:lastPrinted>2022-06-15T17:49:00Z</cp:lastPrinted>
  <dcterms:created xsi:type="dcterms:W3CDTF">2022-06-15T16:51:00Z</dcterms:created>
  <dcterms:modified xsi:type="dcterms:W3CDTF">2022-06-15T18:11:00Z</dcterms:modified>
</cp:coreProperties>
</file>